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CA092" w14:textId="48C6119B" w:rsidR="0068448B" w:rsidRPr="00CE64B3" w:rsidRDefault="0068448B" w:rsidP="00CE64B3">
      <w:pPr>
        <w:pStyle w:val="LGAItemNoHeading"/>
        <w:spacing w:before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LGA Forward Plan</w:t>
      </w:r>
    </w:p>
    <w:p w14:paraId="75AE032B" w14:textId="77777777" w:rsidR="00093819" w:rsidRDefault="00093819" w:rsidP="0068448B">
      <w:pPr>
        <w:pStyle w:val="MainText"/>
        <w:rPr>
          <w:rFonts w:ascii="Arial" w:hAnsi="Arial" w:cs="Arial"/>
          <w:b/>
          <w:szCs w:val="22"/>
        </w:rPr>
      </w:pPr>
    </w:p>
    <w:p w14:paraId="789CA093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Purpose of report </w:t>
      </w:r>
    </w:p>
    <w:p w14:paraId="789CA094" w14:textId="77777777" w:rsidR="0068448B" w:rsidRDefault="0068448B" w:rsidP="0068448B">
      <w:pPr>
        <w:pStyle w:val="MainText"/>
        <w:tabs>
          <w:tab w:val="left" w:pos="27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89CA095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For discussion and direction.</w:t>
      </w:r>
    </w:p>
    <w:p w14:paraId="789CA096" w14:textId="77777777" w:rsidR="0068448B" w:rsidRDefault="0068448B" w:rsidP="0068448B">
      <w:pPr>
        <w:pStyle w:val="MainText"/>
        <w:rPr>
          <w:rFonts w:ascii="Arial" w:hAnsi="Arial" w:cs="Arial"/>
          <w:b/>
          <w:szCs w:val="22"/>
        </w:rPr>
      </w:pPr>
    </w:p>
    <w:p w14:paraId="789CA097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Summary</w:t>
      </w:r>
    </w:p>
    <w:p w14:paraId="789CA098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bookmarkStart w:id="0" w:name="_GoBack"/>
      <w:bookmarkEnd w:id="0"/>
    </w:p>
    <w:p w14:paraId="789CA099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LGA Leadership Board is responsible for driving the Association’s activities and business, taking a lead in developing and overseeing delivery of the business plan and identifying the emerging and key issues to highlight to the LGA Executive.</w:t>
      </w:r>
    </w:p>
    <w:p w14:paraId="789CA09A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B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As part of this, Members are invited to consider which items they would like to see on future agendas of the LGA Leadership Board, LGA Executive and Councillors’ Forum.</w:t>
      </w:r>
    </w:p>
    <w:p w14:paraId="789CA09E" w14:textId="77777777" w:rsidR="0068448B" w:rsidRDefault="0068448B" w:rsidP="0068448B">
      <w:pPr>
        <w:pStyle w:val="MainText"/>
        <w:rPr>
          <w:rFonts w:ascii="Arial" w:hAnsi="Arial" w:cs="Arial"/>
          <w:szCs w:val="22"/>
        </w:rPr>
      </w:pPr>
    </w:p>
    <w:p w14:paraId="789CA09F" w14:textId="77777777" w:rsidR="0068448B" w:rsidRDefault="0068448B" w:rsidP="0068448B">
      <w:pPr>
        <w:pStyle w:val="MainText"/>
        <w:ind w:left="567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68448B" w14:paraId="789CA0A9" w14:textId="77777777" w:rsidTr="0068448B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0A0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1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789CA0A2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3" w14:textId="2D067A69" w:rsidR="0068448B" w:rsidRDefault="0068448B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That the</w:t>
            </w:r>
            <w:r w:rsidR="00093819">
              <w:rPr>
                <w:rFonts w:ascii="Arial" w:hAnsi="Arial" w:cs="Arial"/>
                <w:szCs w:val="22"/>
              </w:rPr>
              <w:t xml:space="preserve"> LGA </w:t>
            </w:r>
            <w:r>
              <w:rPr>
                <w:rFonts w:ascii="Arial" w:hAnsi="Arial" w:cs="Arial"/>
                <w:szCs w:val="22"/>
              </w:rPr>
              <w:t>Leadership Board endorses the Forward Plan and specifies topics and items for future meetings of the LGA Executive, Leadership Board and Councillors’ Forum.</w:t>
            </w:r>
          </w:p>
          <w:p w14:paraId="789CA0A4" w14:textId="77777777" w:rsidR="0068448B" w:rsidRDefault="0068448B">
            <w:pPr>
              <w:pStyle w:val="MainText"/>
              <w:ind w:left="720"/>
              <w:rPr>
                <w:rFonts w:ascii="Arial" w:hAnsi="Arial" w:cs="Arial"/>
                <w:szCs w:val="22"/>
              </w:rPr>
            </w:pPr>
          </w:p>
          <w:p w14:paraId="789CA0A5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  <w:p w14:paraId="789CA0A6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  <w:p w14:paraId="789CA0A7" w14:textId="7FB2B4EE" w:rsidR="0068448B" w:rsidRDefault="00206AC6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Officers to brief m</w:t>
            </w:r>
            <w:r w:rsidR="0068448B">
              <w:rPr>
                <w:rFonts w:ascii="Arial" w:hAnsi="Arial" w:cs="Arial"/>
                <w:szCs w:val="22"/>
              </w:rPr>
              <w:t>embers and officers in line with steer.</w:t>
            </w:r>
          </w:p>
          <w:p w14:paraId="789CA0A8" w14:textId="77777777" w:rsidR="0068448B" w:rsidRDefault="0068448B">
            <w:pPr>
              <w:pStyle w:val="MainTex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89CA0AA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B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p w14:paraId="789CA0AC" w14:textId="77777777" w:rsidR="0068448B" w:rsidRDefault="0068448B" w:rsidP="0068448B">
      <w:pPr>
        <w:pStyle w:val="MainTex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6275"/>
      </w:tblGrid>
      <w:tr w:rsidR="0068448B" w14:paraId="789CA0AF" w14:textId="77777777" w:rsidTr="0068448B">
        <w:tc>
          <w:tcPr>
            <w:tcW w:w="2802" w:type="dxa"/>
            <w:hideMark/>
          </w:tcPr>
          <w:p w14:paraId="789CA0AD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Contact officer:</w:t>
            </w:r>
            <w:r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378" w:type="dxa"/>
            <w:hideMark/>
          </w:tcPr>
          <w:p w14:paraId="789CA0AE" w14:textId="749162DC" w:rsidR="0068448B" w:rsidRDefault="00F807D5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Paul Goodchild</w:t>
            </w:r>
          </w:p>
        </w:tc>
      </w:tr>
      <w:tr w:rsidR="0068448B" w14:paraId="789CA0B2" w14:textId="77777777" w:rsidTr="0068448B">
        <w:tc>
          <w:tcPr>
            <w:tcW w:w="2802" w:type="dxa"/>
            <w:hideMark/>
          </w:tcPr>
          <w:p w14:paraId="789CA0B0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378" w:type="dxa"/>
            <w:hideMark/>
          </w:tcPr>
          <w:p w14:paraId="789CA0B1" w14:textId="7208D7EF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Member Services</w:t>
            </w:r>
            <w:r w:rsidR="00914EC4">
              <w:rPr>
                <w:rFonts w:ascii="Arial" w:hAnsi="Arial" w:cs="Arial"/>
                <w:szCs w:val="22"/>
              </w:rPr>
              <w:t xml:space="preserve"> Manager</w:t>
            </w:r>
          </w:p>
        </w:tc>
      </w:tr>
      <w:tr w:rsidR="0068448B" w14:paraId="789CA0B5" w14:textId="77777777" w:rsidTr="0068448B">
        <w:tc>
          <w:tcPr>
            <w:tcW w:w="2802" w:type="dxa"/>
            <w:hideMark/>
          </w:tcPr>
          <w:p w14:paraId="789CA0B3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378" w:type="dxa"/>
            <w:hideMark/>
          </w:tcPr>
          <w:p w14:paraId="789CA0B4" w14:textId="1C661789" w:rsidR="0068448B" w:rsidRDefault="0068448B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020 7664 </w:t>
            </w:r>
            <w:r w:rsidR="00F807D5">
              <w:rPr>
                <w:rFonts w:ascii="Arial" w:hAnsi="Arial" w:cs="Arial"/>
                <w:color w:val="000000"/>
                <w:szCs w:val="22"/>
              </w:rPr>
              <w:t>3005</w:t>
            </w:r>
          </w:p>
        </w:tc>
      </w:tr>
      <w:tr w:rsidR="0068448B" w14:paraId="789CA0B8" w14:textId="77777777" w:rsidTr="0068448B">
        <w:tc>
          <w:tcPr>
            <w:tcW w:w="2802" w:type="dxa"/>
            <w:hideMark/>
          </w:tcPr>
          <w:p w14:paraId="789CA0B6" w14:textId="77777777" w:rsidR="0068448B" w:rsidRDefault="0068448B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378" w:type="dxa"/>
            <w:hideMark/>
          </w:tcPr>
          <w:p w14:paraId="789CA0B7" w14:textId="37CE3058" w:rsidR="0068448B" w:rsidRDefault="00945BDD" w:rsidP="0015414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hyperlink r:id="rId9" w:history="1">
              <w:r w:rsidR="00F807D5" w:rsidRPr="00EF750A">
                <w:rPr>
                  <w:rStyle w:val="Hyperlink"/>
                  <w:rFonts w:ascii="Arial" w:hAnsi="Arial" w:cs="Arial"/>
                  <w:szCs w:val="22"/>
                </w:rPr>
                <w:t>paul.goodchild@local.gov.uk</w:t>
              </w:r>
            </w:hyperlink>
          </w:p>
        </w:tc>
      </w:tr>
    </w:tbl>
    <w:p w14:paraId="789CA0B9" w14:textId="77777777" w:rsidR="00AD4051" w:rsidRDefault="00AD4051"/>
    <w:sectPr w:rsidR="00AD405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BBCE0" w14:textId="77777777" w:rsidR="00887853" w:rsidRDefault="00887853" w:rsidP="0068448B">
      <w:r>
        <w:separator/>
      </w:r>
    </w:p>
  </w:endnote>
  <w:endnote w:type="continuationSeparator" w:id="0">
    <w:p w14:paraId="5D548EBC" w14:textId="77777777" w:rsidR="00887853" w:rsidRDefault="00887853" w:rsidP="0068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Raav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FB7B5" w14:textId="77777777" w:rsidR="00887853" w:rsidRDefault="00887853" w:rsidP="0068448B">
      <w:r>
        <w:separator/>
      </w:r>
    </w:p>
  </w:footnote>
  <w:footnote w:type="continuationSeparator" w:id="0">
    <w:p w14:paraId="0CBD2ABB" w14:textId="77777777" w:rsidR="00887853" w:rsidRDefault="00887853" w:rsidP="0068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5623"/>
      <w:gridCol w:w="3403"/>
    </w:tblGrid>
    <w:tr w:rsidR="00887853" w14:paraId="0DD94E2A" w14:textId="77777777" w:rsidTr="00A43CBB">
      <w:tc>
        <w:tcPr>
          <w:tcW w:w="5778" w:type="dxa"/>
          <w:vMerge w:val="restart"/>
          <w:hideMark/>
        </w:tcPr>
        <w:p w14:paraId="7D916233" w14:textId="50DB37D3" w:rsidR="00887853" w:rsidRDefault="00887853">
          <w:pPr>
            <w:pStyle w:val="Header"/>
          </w:pPr>
          <w:r>
            <w:rPr>
              <w:b/>
              <w:noProof/>
              <w:color w:val="3366FF"/>
              <w:sz w:val="28"/>
              <w:szCs w:val="28"/>
            </w:rPr>
            <w:drawing>
              <wp:inline distT="0" distB="0" distL="0" distR="0" wp14:anchorId="27D04FC8" wp14:editId="53AA8C75">
                <wp:extent cx="1554480" cy="914400"/>
                <wp:effectExtent l="0" t="0" r="762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hideMark/>
        </w:tcPr>
        <w:p w14:paraId="73B55BE3" w14:textId="77777777" w:rsidR="00887853" w:rsidRDefault="00887853">
          <w:pPr>
            <w:pStyle w:val="Header"/>
            <w:rPr>
              <w:rFonts w:ascii="Arial" w:hAnsi="Arial" w:cs="Arial"/>
              <w:b/>
              <w:szCs w:val="22"/>
            </w:rPr>
          </w:pPr>
        </w:p>
        <w:p w14:paraId="4D7147B8" w14:textId="77777777" w:rsidR="00887853" w:rsidRDefault="00887853">
          <w:pPr>
            <w:pStyle w:val="Header"/>
            <w:rPr>
              <w:b/>
              <w:szCs w:val="22"/>
            </w:rPr>
          </w:pPr>
          <w:r>
            <w:rPr>
              <w:rFonts w:ascii="Arial" w:hAnsi="Arial" w:cs="Arial"/>
              <w:b/>
              <w:szCs w:val="22"/>
            </w:rPr>
            <w:t xml:space="preserve">LGA Leadership Board </w:t>
          </w:r>
        </w:p>
      </w:tc>
    </w:tr>
    <w:tr w:rsidR="00887853" w14:paraId="459706D9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64985F72" w14:textId="77777777" w:rsidR="00887853" w:rsidRDefault="00887853"/>
      </w:tc>
      <w:tc>
        <w:tcPr>
          <w:tcW w:w="3509" w:type="dxa"/>
          <w:hideMark/>
        </w:tcPr>
        <w:p w14:paraId="44928F7A" w14:textId="21A7939F" w:rsidR="00887853" w:rsidRPr="0015414C" w:rsidRDefault="00945BDD" w:rsidP="00EF17D0">
          <w:pPr>
            <w:pStyle w:val="Header"/>
            <w:spacing w:before="60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>7 March</w:t>
          </w:r>
          <w:r w:rsidR="00EF17D0">
            <w:rPr>
              <w:rFonts w:ascii="Arial" w:hAnsi="Arial" w:cs="Arial"/>
              <w:szCs w:val="22"/>
            </w:rPr>
            <w:t xml:space="preserve"> 2018</w:t>
          </w:r>
        </w:p>
      </w:tc>
    </w:tr>
    <w:tr w:rsidR="00887853" w14:paraId="2183D6AD" w14:textId="77777777" w:rsidTr="00A43CBB">
      <w:trPr>
        <w:trHeight w:val="450"/>
      </w:trPr>
      <w:tc>
        <w:tcPr>
          <w:tcW w:w="0" w:type="auto"/>
          <w:vMerge/>
          <w:vAlign w:val="center"/>
          <w:hideMark/>
        </w:tcPr>
        <w:p w14:paraId="4DEE9044" w14:textId="4ACC697D" w:rsidR="00887853" w:rsidRDefault="00887853"/>
      </w:tc>
      <w:tc>
        <w:tcPr>
          <w:tcW w:w="3509" w:type="dxa"/>
          <w:vAlign w:val="bottom"/>
          <w:hideMark/>
        </w:tcPr>
        <w:p w14:paraId="54216DF3" w14:textId="7786336A" w:rsidR="00887853" w:rsidRDefault="00887853">
          <w:pPr>
            <w:pStyle w:val="Header"/>
            <w:spacing w:before="60"/>
            <w:rPr>
              <w:rFonts w:ascii="Arial" w:hAnsi="Arial" w:cs="Arial"/>
              <w:b/>
              <w:szCs w:val="22"/>
            </w:rPr>
          </w:pPr>
        </w:p>
      </w:tc>
    </w:tr>
  </w:tbl>
  <w:p w14:paraId="789CA0C5" w14:textId="3DBE9D48" w:rsidR="00887853" w:rsidRPr="00A43CBB" w:rsidRDefault="00887853" w:rsidP="00A43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8B"/>
    <w:rsid w:val="00003645"/>
    <w:rsid w:val="000425BA"/>
    <w:rsid w:val="000560A9"/>
    <w:rsid w:val="000763BD"/>
    <w:rsid w:val="00087FF6"/>
    <w:rsid w:val="00093819"/>
    <w:rsid w:val="00112856"/>
    <w:rsid w:val="00126010"/>
    <w:rsid w:val="0015414C"/>
    <w:rsid w:val="001710FD"/>
    <w:rsid w:val="001B0FFD"/>
    <w:rsid w:val="00206AC6"/>
    <w:rsid w:val="00213807"/>
    <w:rsid w:val="0022216B"/>
    <w:rsid w:val="002336DA"/>
    <w:rsid w:val="002B57E5"/>
    <w:rsid w:val="00353CF8"/>
    <w:rsid w:val="004036A2"/>
    <w:rsid w:val="0047560B"/>
    <w:rsid w:val="004822C3"/>
    <w:rsid w:val="004B55E3"/>
    <w:rsid w:val="004D1120"/>
    <w:rsid w:val="00504C10"/>
    <w:rsid w:val="00557C83"/>
    <w:rsid w:val="00586B91"/>
    <w:rsid w:val="005D66BA"/>
    <w:rsid w:val="00602A97"/>
    <w:rsid w:val="0068448B"/>
    <w:rsid w:val="00733E25"/>
    <w:rsid w:val="00803255"/>
    <w:rsid w:val="008059AD"/>
    <w:rsid w:val="008102AF"/>
    <w:rsid w:val="00824B01"/>
    <w:rsid w:val="00832BCE"/>
    <w:rsid w:val="00832F62"/>
    <w:rsid w:val="00887853"/>
    <w:rsid w:val="00914EC4"/>
    <w:rsid w:val="00945BDD"/>
    <w:rsid w:val="009F1718"/>
    <w:rsid w:val="00A43CBB"/>
    <w:rsid w:val="00AD4051"/>
    <w:rsid w:val="00B15706"/>
    <w:rsid w:val="00B25122"/>
    <w:rsid w:val="00B972D1"/>
    <w:rsid w:val="00BC623D"/>
    <w:rsid w:val="00C116E0"/>
    <w:rsid w:val="00C47B92"/>
    <w:rsid w:val="00CC0C3F"/>
    <w:rsid w:val="00CE64B3"/>
    <w:rsid w:val="00D007ED"/>
    <w:rsid w:val="00D8500B"/>
    <w:rsid w:val="00EF17D0"/>
    <w:rsid w:val="00F30FB5"/>
    <w:rsid w:val="00F34DBC"/>
    <w:rsid w:val="00F8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89CA090"/>
  <w15:docId w15:val="{B6284577-B55F-4E80-8724-9C682262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48B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8448B"/>
    <w:rPr>
      <w:color w:val="0000FF"/>
      <w:u w:val="single"/>
    </w:rPr>
  </w:style>
  <w:style w:type="paragraph" w:customStyle="1" w:styleId="MainText">
    <w:name w:val="Main Text"/>
    <w:basedOn w:val="Normal"/>
    <w:rsid w:val="0068448B"/>
    <w:pPr>
      <w:spacing w:line="280" w:lineRule="exact"/>
    </w:pPr>
  </w:style>
  <w:style w:type="paragraph" w:customStyle="1" w:styleId="LGAItemNoHeading">
    <w:name w:val="LGA Item No Heading"/>
    <w:basedOn w:val="MainText"/>
    <w:rsid w:val="0068448B"/>
    <w:pPr>
      <w:spacing w:before="600" w:after="240"/>
    </w:pPr>
    <w:rPr>
      <w:rFonts w:ascii="Frutiger 55 Roman" w:hAnsi="Frutiger 55 Roman"/>
      <w:b/>
      <w:sz w:val="32"/>
    </w:rPr>
  </w:style>
  <w:style w:type="paragraph" w:styleId="Header">
    <w:name w:val="header"/>
    <w:basedOn w:val="Normal"/>
    <w:link w:val="HeaderChar"/>
    <w:unhideWhenUsed/>
    <w:rsid w:val="00684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4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8B"/>
    <w:rPr>
      <w:rFonts w:ascii="Frutiger 45 Light" w:eastAsia="Times New Roman" w:hAnsi="Frutiger 45 Light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ul.goodchild@loca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9DC0FAEAE97479CE6DDE020C818CB" ma:contentTypeVersion="22" ma:contentTypeDescription="Create a new document." ma:contentTypeScope="" ma:versionID="509ddc148b342f18ab3656e85a8822dc">
  <xsd:schema xmlns:xsd="http://www.w3.org/2001/XMLSchema" xmlns:xs="http://www.w3.org/2001/XMLSchema" xmlns:p="http://schemas.microsoft.com/office/2006/metadata/properties" xmlns:ns2="ddd5460c-fd9a-4b2f-9b0a-4d83386095b6" xmlns:ns3="86213a0b-e389-4119-a47c-a2230ed388e4" targetNamespace="http://schemas.microsoft.com/office/2006/metadata/properties" ma:root="true" ma:fieldsID="9da193b75d219524d5051fa75a553977" ns2:_="" ns3:_="">
    <xsd:import namespace="ddd5460c-fd9a-4b2f-9b0a-4d83386095b6"/>
    <xsd:import namespace="86213a0b-e389-4119-a47c-a2230ed388e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3a0b-e389-4119-a47c-a2230ed388e4" elementFormDefault="qualified">
    <xsd:import namespace="http://schemas.microsoft.com/office/2006/documentManagement/types"/>
    <xsd:import namespace="http://schemas.microsoft.com/office/infopath/2007/PartnerControls"/>
    <xsd:element name="Meeting_x0020_date" ma:index="9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10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1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86213a0b-e389-4119-a47c-a2230ed388e4" xsi:nil="true"/>
    <Document_x0020_Type xmlns="ddd5460c-fd9a-4b2f-9b0a-4d83386095b6" xsi:nil="true"/>
    <Meeting_x0020_date xmlns="86213a0b-e389-4119-a47c-a2230ed388e4" xsi:nil="true"/>
    <Work_x0020_Area xmlns="86213a0b-e389-4119-a47c-a2230ed388e4" xsi:nil="true"/>
  </documentManagement>
</p:properties>
</file>

<file path=customXml/itemProps1.xml><?xml version="1.0" encoding="utf-8"?>
<ds:datastoreItem xmlns:ds="http://schemas.openxmlformats.org/officeDocument/2006/customXml" ds:itemID="{A93506A9-E865-4300-BD5C-F7584AE2F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86213a0b-e389-4119-a47c-a2230ed38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F9882-7A39-4312-80DF-E6745D43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375B-9626-463C-83AC-F7CE0C1FE798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ddd5460c-fd9a-4b2f-9b0a-4d83386095b6"/>
    <ds:schemaRef ds:uri="86213a0b-e389-4119-a47c-a2230ed388e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8489B812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Marshall</dc:creator>
  <cp:lastModifiedBy>Paul Goodchild</cp:lastModifiedBy>
  <cp:revision>3</cp:revision>
  <dcterms:created xsi:type="dcterms:W3CDTF">2018-02-23T12:24:00Z</dcterms:created>
  <dcterms:modified xsi:type="dcterms:W3CDTF">2018-02-23T12:25:00Z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0x010100A7E9DC0FAEAE97479CE6DDE020C818CB</vt:lpwstr>
  </property>
</Properties>
</file>